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701" w:rsidRDefault="00020701" w:rsidP="00020701">
      <w:pPr>
        <w:jc w:val="center"/>
      </w:pPr>
    </w:p>
    <w:p w:rsidR="00020701" w:rsidRDefault="00020701" w:rsidP="00020701">
      <w:pPr>
        <w:jc w:val="center"/>
      </w:pPr>
    </w:p>
    <w:p w:rsidR="00020701" w:rsidRDefault="00020701" w:rsidP="00020701">
      <w:pPr>
        <w:jc w:val="center"/>
      </w:pPr>
    </w:p>
    <w:p w:rsidR="00020701" w:rsidRDefault="00020701" w:rsidP="00020701">
      <w:pPr>
        <w:jc w:val="center"/>
      </w:pPr>
    </w:p>
    <w:p w:rsidR="00020701" w:rsidRDefault="00020701" w:rsidP="00020701">
      <w:pPr>
        <w:jc w:val="center"/>
      </w:pPr>
    </w:p>
    <w:p w:rsidR="00020701" w:rsidRDefault="00020701" w:rsidP="00020701"/>
    <w:p w:rsidR="00020701" w:rsidRDefault="00020701" w:rsidP="00020701">
      <w:pPr>
        <w:jc w:val="center"/>
      </w:pPr>
    </w:p>
    <w:p w:rsidR="00020701" w:rsidRPr="00020701" w:rsidRDefault="00020701" w:rsidP="00020701">
      <w:pPr>
        <w:jc w:val="center"/>
        <w:rPr>
          <w:b/>
        </w:rPr>
      </w:pPr>
    </w:p>
    <w:p w:rsidR="00020701" w:rsidRPr="00020701" w:rsidRDefault="00020701" w:rsidP="00020701">
      <w:pPr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  <w:r w:rsidRPr="00020701">
        <w:rPr>
          <w:rFonts w:ascii="Times New Roman" w:hAnsi="Times New Roman" w:cs="Times New Roman"/>
          <w:b/>
          <w:color w:val="000000" w:themeColor="text1"/>
          <w:sz w:val="36"/>
        </w:rPr>
        <w:t>Перечень обследовани</w:t>
      </w:r>
      <w:r w:rsidR="00232C23">
        <w:rPr>
          <w:rFonts w:ascii="Times New Roman" w:hAnsi="Times New Roman" w:cs="Times New Roman"/>
          <w:b/>
          <w:color w:val="000000" w:themeColor="text1"/>
          <w:sz w:val="36"/>
        </w:rPr>
        <w:t>й</w:t>
      </w:r>
      <w:bookmarkStart w:id="0" w:name="_GoBack"/>
      <w:bookmarkEnd w:id="0"/>
      <w:r w:rsidRPr="00020701">
        <w:rPr>
          <w:rFonts w:ascii="Times New Roman" w:hAnsi="Times New Roman" w:cs="Times New Roman"/>
          <w:b/>
          <w:color w:val="000000" w:themeColor="text1"/>
          <w:sz w:val="36"/>
        </w:rPr>
        <w:t xml:space="preserve"> в рамках периодического и предварительного медосмотра для декретированных контингентов</w:t>
      </w:r>
    </w:p>
    <w:p w:rsidR="00020701" w:rsidRPr="00020701" w:rsidRDefault="00020701" w:rsidP="00020701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02070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Приказ 302н 12.04.2011 г. </w:t>
      </w:r>
      <w:r w:rsidRPr="00020701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</w:p>
    <w:tbl>
      <w:tblPr>
        <w:tblpPr w:leftFromText="181" w:rightFromText="181" w:vertAnchor="text" w:tblpX="-294" w:tblpY="1"/>
        <w:tblOverlap w:val="never"/>
        <w:tblW w:w="155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847"/>
        <w:gridCol w:w="2271"/>
        <w:gridCol w:w="3544"/>
        <w:gridCol w:w="5060"/>
      </w:tblGrid>
      <w:tr w:rsidR="00020701" w:rsidRPr="00800680" w:rsidTr="00CF7B0D">
        <w:trPr>
          <w:trHeight w:val="10194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14. Работы в организациях пищевой промышленности, молочных и раздаточных пунктах, на базах и складах продовольственных товаров, где имеется контакт с пищевыми продуктами в процессе их производства, хранения, реализации, в том числе работы по санитарной обработке и ремонту инвентаря, оборудования, а также работы, где имеется контакт с пищевыми продуктами при транспортировке их на всех видах транспорта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0701" w:rsidRPr="00800680" w:rsidRDefault="00020701" w:rsidP="00CF7B0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2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Стоматолог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*Инфекционист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грудной клетки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крови на сифилис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эпидпоказаниям</w:t>
            </w:r>
            <w:proofErr w:type="spellEnd"/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эпидпоказаниям</w:t>
            </w:r>
            <w:proofErr w:type="spellEnd"/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Мазок из зева и носа на наличие патогенного стафилококка при поступлении на работу, в дальнейшем - по медицинским и </w:t>
            </w: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эпидпоказаниям</w:t>
            </w:r>
            <w:proofErr w:type="spellEnd"/>
          </w:p>
        </w:tc>
        <w:tc>
          <w:tcPr>
            <w:tcW w:w="50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Заболевания и </w:t>
            </w: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бактерионосительство</w:t>
            </w:r>
            <w:proofErr w:type="spellEnd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: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1) брюшной тиф, паратифы, сальмонеллез, дизентерия;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2) гельминтозы;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3) сифилис в заразном периоде;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4) лепра;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5) педикулез;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7) заразные и деструктивные формы туберкулеза легких, внелегочный туберкулез с наличием свищей, </w:t>
            </w: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бактериоурии</w:t>
            </w:r>
            <w:proofErr w:type="spellEnd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, туберкулезной волчанки лица и рук;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9) инфекции кожи и подкожной клетчатки - только для работников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10) </w:t>
            </w: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озена</w:t>
            </w:r>
            <w:proofErr w:type="spellEnd"/>
          </w:p>
        </w:tc>
      </w:tr>
      <w:tr w:rsidR="00020701" w:rsidRPr="00800680" w:rsidTr="00CF7B0D">
        <w:trPr>
          <w:trHeight w:val="10331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15. Работы в организациях общественного питания, торговли, буфетах, на пищеблоках, в том числе на транспорте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0701" w:rsidRPr="00800680" w:rsidRDefault="00020701" w:rsidP="00CF7B0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2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Стоматолог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*Инфекционист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грудной клетки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крови на сифилис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эпидпоказаниям</w:t>
            </w:r>
            <w:proofErr w:type="spellEnd"/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Исследования на гельминтозы при поступлении на работу и в дальнейшем - не реже 1 раза в год либо по эпидемиологическим показаниям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Мазок из зева и носа на наличие патогенного стафилококка при поступлении на работу, в дальнейшем - по медицинским и </w:t>
            </w: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эпидпоказаниям</w:t>
            </w:r>
            <w:proofErr w:type="spellEnd"/>
          </w:p>
        </w:tc>
        <w:tc>
          <w:tcPr>
            <w:tcW w:w="50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Заболевания и </w:t>
            </w: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бактерионосительство</w:t>
            </w:r>
            <w:proofErr w:type="spellEnd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: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1) брюшной тиф, паратифы, сальмонеллез, дизентерия;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2) гельминтозы;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3) сифилис в заразном периоде;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4) лепра;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5) педикулез;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7) заразные и деструктивные формы туберкулеза легких, внелегочный туберкулез с наличием свищей, </w:t>
            </w: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бактериоурии</w:t>
            </w:r>
            <w:proofErr w:type="spellEnd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, туберкулезной волчанки лица и рук;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9) инфекции кожи и подкожной клетчатки - только для работников, занятых изготовлением и реализацией пищевых продуктов;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10) </w:t>
            </w: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озена</w:t>
            </w:r>
            <w:proofErr w:type="spellEnd"/>
          </w:p>
        </w:tc>
      </w:tr>
    </w:tbl>
    <w:p w:rsidR="00020701" w:rsidRPr="00800680" w:rsidRDefault="00020701" w:rsidP="00020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15550" w:type="dxa"/>
        <w:tblInd w:w="-2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851"/>
        <w:gridCol w:w="2268"/>
        <w:gridCol w:w="3543"/>
        <w:gridCol w:w="5060"/>
      </w:tblGrid>
      <w:tr w:rsidR="00020701" w:rsidRPr="00800680" w:rsidTr="00CF7B0D">
        <w:trPr>
          <w:trHeight w:val="976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16. Работы, выполняемые учащимися образовательных организаций общего и профессионального образования перед началом и в период прохождения практики в организациях, работники которых подлежат медицинским осмотрам (обследованиям)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0701" w:rsidRPr="00800680" w:rsidRDefault="00020701" w:rsidP="00CF7B0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Стоматолог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*Инфекционист</w:t>
            </w:r>
          </w:p>
        </w:tc>
        <w:tc>
          <w:tcPr>
            <w:tcW w:w="35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грудной клетки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крови на сифилис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Мазки на гонорею при поступлении на работу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эпидпоказаниям</w:t>
            </w:r>
            <w:proofErr w:type="spellEnd"/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эпидпоказаниям</w:t>
            </w:r>
            <w:proofErr w:type="spellEnd"/>
          </w:p>
        </w:tc>
        <w:tc>
          <w:tcPr>
            <w:tcW w:w="50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Заболевания и </w:t>
            </w: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бактерионосительство</w:t>
            </w:r>
            <w:proofErr w:type="spellEnd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: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1) брюшной тиф, паратифы, сальмонеллез, дизентерия;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2) гельминтозы;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3) сифилис в заразном периоде;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4) лепра;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5) педикулез;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7) заразные и деструктивные формы туберкулеза легких, внелегочный туберкулез с наличием свищей, </w:t>
            </w: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бактериоурии</w:t>
            </w:r>
            <w:proofErr w:type="spellEnd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, туберкулезной волчанки лица и рук;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9) инфекции кожи и подкожной клетчатки - только для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10) </w:t>
            </w: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озена</w:t>
            </w:r>
            <w:proofErr w:type="spellEnd"/>
          </w:p>
        </w:tc>
      </w:tr>
    </w:tbl>
    <w:p w:rsidR="00020701" w:rsidRPr="00800680" w:rsidRDefault="00020701" w:rsidP="00020701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7" w:anchor="block_1111" w:history="1">
        <w:r w:rsidRPr="008006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Решением</w:t>
        </w:r>
      </w:hyperlink>
      <w:r w:rsidRPr="008006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Верховного Суда РФ от 27 февраля 2017 г. N АКПИ16-1323, оставленным без изменения </w:t>
      </w:r>
      <w:hyperlink r:id="rId8" w:anchor="block_1111" w:history="1">
        <w:r w:rsidRPr="008006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Определением</w:t>
        </w:r>
      </w:hyperlink>
      <w:r w:rsidRPr="008006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Апелляционной коллегии Верховного Суда РФ от 13 июня 2017 г. N АПЛ17-158, </w:t>
      </w:r>
      <w:hyperlink r:id="rId9" w:anchor="block_20176" w:history="1">
        <w:r w:rsidRPr="008006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подпункт 6 пункта 17</w:t>
        </w:r>
      </w:hyperlink>
      <w:r w:rsidRPr="008006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Перечня признан не противоречащим действующему законодательству в части, предусматривающей в качестве дополнительных медицинских противопоказаний для выполнения работ медицинского персонала лечебно-профилактических учреждений заразные и деструктивные формы туберкулёза</w:t>
      </w:r>
    </w:p>
    <w:tbl>
      <w:tblPr>
        <w:tblW w:w="151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9"/>
        <w:gridCol w:w="1375"/>
        <w:gridCol w:w="2915"/>
        <w:gridCol w:w="2976"/>
        <w:gridCol w:w="5060"/>
      </w:tblGrid>
      <w:tr w:rsidR="00020701" w:rsidRPr="00800680" w:rsidTr="00CF7B0D"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17. 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0701" w:rsidRPr="00800680" w:rsidRDefault="00020701" w:rsidP="00CF7B0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Стоматолог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*Инфекционист</w:t>
            </w:r>
          </w:p>
        </w:tc>
        <w:tc>
          <w:tcPr>
            <w:tcW w:w="29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грудной клетки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крови на сифилис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Мазки на гонорею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эпидпоказаниям</w:t>
            </w:r>
            <w:proofErr w:type="spellEnd"/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эпидпоказаниям</w:t>
            </w:r>
            <w:proofErr w:type="spellEnd"/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Мазок из зева и носа на наличие патогенного стафилококка при поступлении на работу и в дальнейшем - 1 раз в 6 месяцев</w:t>
            </w:r>
          </w:p>
        </w:tc>
        <w:tc>
          <w:tcPr>
            <w:tcW w:w="50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Заболевания и </w:t>
            </w: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бактерионосительство</w:t>
            </w:r>
            <w:proofErr w:type="spellEnd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: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1) брюшной тиф, паратифы, сальмонеллез, дизентерия;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2) гельминтозы;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3) сифилис в заразном периоде;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4) лепра;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6) заразные и деструктивные формы туберкулеза легких, внелегочный туберкулез с наличием свищей, </w:t>
            </w: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бактериоурии</w:t>
            </w:r>
            <w:proofErr w:type="spellEnd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, туберкулезной волчанки лица и рук;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8) инфекции кожи и подкожной клетчатки - только для работников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9) </w:t>
            </w: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озена</w:t>
            </w:r>
            <w:proofErr w:type="spellEnd"/>
          </w:p>
        </w:tc>
      </w:tr>
      <w:tr w:rsidR="00020701" w:rsidRPr="00800680" w:rsidTr="00CF7B0D">
        <w:trPr>
          <w:trHeight w:val="991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18. Работы в образовательных организациях всех типов и видов, а также детских организациях, не осуществляющих образовательную деятельность (спортивные секции, творческие, досуговые детские организации и т.п.)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0701" w:rsidRPr="00800680" w:rsidRDefault="00020701" w:rsidP="00CF7B0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Стоматолог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*Инфекционист</w:t>
            </w:r>
          </w:p>
        </w:tc>
        <w:tc>
          <w:tcPr>
            <w:tcW w:w="29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грудной клетки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крови на сифилис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Мазки на гонорею при поступлении на работу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Исследования на гельминтозы при поступлении на работу и в дальнейшем - не реже 1 раза в год,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либо по </w:t>
            </w: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эпидпоказаниям</w:t>
            </w:r>
            <w:proofErr w:type="spellEnd"/>
          </w:p>
        </w:tc>
        <w:tc>
          <w:tcPr>
            <w:tcW w:w="50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Заболевания и </w:t>
            </w: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бактерионосительство</w:t>
            </w:r>
            <w:proofErr w:type="spellEnd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: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1) брюшной тиф, паратифы, сальмонеллез, дизентерия;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2) гельминтозы;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3) сифилис в заразном периоде;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4) лепра;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6) заразные и деструктивные формы туберкулеза легких, внелегочный туберкулез с наличием свищей, </w:t>
            </w: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бактериоурии</w:t>
            </w:r>
            <w:proofErr w:type="spellEnd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, туберкулезной волчанки лица и рук;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7) гонорея (все формы) - только для работников медицинских и детских дошкольных учреждений, непосредственно связанные с обслуживанием детей - на срок проведения лечения антибиотиками и получения отрицательных результатов первого контроля;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8) </w:t>
            </w: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озена</w:t>
            </w:r>
            <w:proofErr w:type="spellEnd"/>
          </w:p>
        </w:tc>
      </w:tr>
    </w:tbl>
    <w:p w:rsidR="00020701" w:rsidRPr="00800680" w:rsidRDefault="00020701" w:rsidP="00020701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006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Пункт 19 изменен с 23 июля 2013 г. - </w:t>
      </w:r>
      <w:hyperlink r:id="rId10" w:anchor="block_1" w:history="1">
        <w:r w:rsidRPr="008006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8006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Минздрава России от 15 мая 2013 г. N 296н</w:t>
      </w:r>
    </w:p>
    <w:p w:rsidR="00020701" w:rsidRPr="00800680" w:rsidRDefault="00020701" w:rsidP="00020701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1" w:anchor="block_2019" w:history="1">
        <w:r w:rsidRPr="008006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tbl>
      <w:tblPr>
        <w:tblW w:w="151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9"/>
        <w:gridCol w:w="1375"/>
        <w:gridCol w:w="2915"/>
        <w:gridCol w:w="2976"/>
        <w:gridCol w:w="5060"/>
      </w:tblGrid>
      <w:tr w:rsidR="00020701" w:rsidRPr="00800680" w:rsidTr="00CF7B0D">
        <w:trPr>
          <w:trHeight w:val="9339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19. Работы в детских и подростковых сезонных оздоровительных организациях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0701" w:rsidRPr="00800680" w:rsidRDefault="00020701" w:rsidP="00CF7B0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*Инфекционист</w:t>
            </w:r>
          </w:p>
        </w:tc>
        <w:tc>
          <w:tcPr>
            <w:tcW w:w="29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Флюорография легких Исследование крови на сифилис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Мазки на гонорею при поступлении на работу 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эпидпоказаниям</w:t>
            </w:r>
            <w:proofErr w:type="spellEnd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эпидпоказаниям</w:t>
            </w:r>
            <w:proofErr w:type="spellEnd"/>
          </w:p>
        </w:tc>
        <w:tc>
          <w:tcPr>
            <w:tcW w:w="50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Заболевания и </w:t>
            </w: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бактерионосительство</w:t>
            </w:r>
            <w:proofErr w:type="spellEnd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: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1) брюшной тиф, паратифы, сальмонеллез, дизентерия;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2) гельминтозы;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3) сифилис в заразном периоде;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4) лепра;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5) заразные кожные заболевания: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чесотка, трихофития, микроспория, парша, актиномикоз с изъязвлениями или свищами на открытых частях тела;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6) заразные и деструктивные формы туберкулеза легких, внелегочный туберкулез с наличием свищей, </w:t>
            </w: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бактериоурии</w:t>
            </w:r>
            <w:proofErr w:type="spellEnd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, туберкулезной волчанки лица и рук;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7) гонорея (все формы) на срок проведения лечения антибиотиками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 получения отрицательных результатов первого контроля;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8) </w:t>
            </w: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озена</w:t>
            </w:r>
            <w:proofErr w:type="spellEnd"/>
          </w:p>
        </w:tc>
      </w:tr>
    </w:tbl>
    <w:p w:rsidR="00020701" w:rsidRPr="00800680" w:rsidRDefault="00020701" w:rsidP="00020701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006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Пункт 20 изменен с 16 марта 2018 г. - </w:t>
      </w:r>
      <w:hyperlink r:id="rId12" w:anchor="block_1" w:history="1">
        <w:r w:rsidRPr="008006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8006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Минтруда России и Минздрава России от 6 февраля 2018 г. N 62н/49н</w:t>
      </w:r>
    </w:p>
    <w:p w:rsidR="00020701" w:rsidRPr="00800680" w:rsidRDefault="00020701" w:rsidP="00020701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3" w:anchor="block_2020" w:history="1">
        <w:r w:rsidRPr="008006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tbl>
      <w:tblPr>
        <w:tblW w:w="151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9"/>
        <w:gridCol w:w="1375"/>
        <w:gridCol w:w="2915"/>
        <w:gridCol w:w="2976"/>
        <w:gridCol w:w="5060"/>
      </w:tblGrid>
      <w:tr w:rsidR="00020701" w:rsidRPr="00800680" w:rsidTr="00CF7B0D"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20. Работы в дошкольных образовательных организациях, домах ребенка, организациях для детей-сирот и детей, оставшихся без попечения родителей (лиц, их заменяющих), образовательных организациях </w:t>
            </w: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интернатного</w:t>
            </w:r>
            <w:proofErr w:type="spellEnd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типа, оздоровительных образовательных организациях, в том числе санаторного типа, детских санаториях, круглогодичных лагерях отдыха, а также организациях социального обслуживания, осуществляющих предоставление социальных услуг в стационарной форме социального обслуживания, полустационарной форме социального обслуживания, в форме социального обслуживания на дому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0701" w:rsidRPr="00800680" w:rsidRDefault="00020701" w:rsidP="00CF7B0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Стоматолог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*Инфекционист</w:t>
            </w:r>
          </w:p>
        </w:tc>
        <w:tc>
          <w:tcPr>
            <w:tcW w:w="29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грудной клетки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крови на сифилис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Мазки на гонорею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эпидпоказаниям</w:t>
            </w:r>
            <w:proofErr w:type="spellEnd"/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эпидпоказаниям</w:t>
            </w:r>
            <w:proofErr w:type="spellEnd"/>
          </w:p>
        </w:tc>
        <w:tc>
          <w:tcPr>
            <w:tcW w:w="50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Заболевания и </w:t>
            </w: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бактерионосительство</w:t>
            </w:r>
            <w:proofErr w:type="spellEnd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: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1) брюшной тиф, паратифы, сальмонеллез, дизентерия;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2) гельминтозы;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3) сифилис в заразном периоде;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4) лепра;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6) заразные и деструктивные формы туберкулеза легких, внелегочный туберкулез с наличием свищей, </w:t>
            </w: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бактериоурии</w:t>
            </w:r>
            <w:proofErr w:type="spellEnd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, туберкулезной волчанки лица и рук;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7) гонорея (все формы) - только для работников медицинских и детских дошкольных учреждений, непосредственно связанные с обслуживанием детей - на срок проведения лечения антибиотиками и получения отрицательных результатов первого контроля;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8) </w:t>
            </w: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озена</w:t>
            </w:r>
            <w:proofErr w:type="spellEnd"/>
          </w:p>
        </w:tc>
      </w:tr>
      <w:tr w:rsidR="00020701" w:rsidRPr="00800680" w:rsidTr="00CF7B0D">
        <w:trPr>
          <w:trHeight w:val="10052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21. Работы в организациях бытового обслуживания (банщики, работники душевых, парикмахерских)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0701" w:rsidRPr="00800680" w:rsidRDefault="00020701" w:rsidP="00CF7B0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Стоматолог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*Инфекционист</w:t>
            </w:r>
          </w:p>
        </w:tc>
        <w:tc>
          <w:tcPr>
            <w:tcW w:w="29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грудной клетки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крови на сифилис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Мазки на гонорею при поступлении на работу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эпидпоказаниям</w:t>
            </w:r>
            <w:proofErr w:type="spellEnd"/>
          </w:p>
        </w:tc>
        <w:tc>
          <w:tcPr>
            <w:tcW w:w="50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Заболевания и </w:t>
            </w: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бактерионосительство</w:t>
            </w:r>
            <w:proofErr w:type="spellEnd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: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1) брюшной тиф, паратифы, сальмонеллез, дизентерия;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2) гельминтозы;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3) сифилис в заразном периоде;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4) лепра;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5) заразные кожные заболевания: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чесотка,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трихофития, микроспория, парша, актиномикоз с изъязвлениями или свищами на открытых частях тела;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6) заразные и деструктивные формы туберкулеза легких, внелегочный туберкулез с наличием свищей, </w:t>
            </w: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бактериоурии</w:t>
            </w:r>
            <w:proofErr w:type="spellEnd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, туберкулезной волчанки лица и рук;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7) гонорея (все формы) - только для работников медицинских и детских дошкольных учреждений, непосредственно связанные с обслуживанием детей - на срок проведения лечения антибиотиками и получения отрицательных результатов первого контроля;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8) </w:t>
            </w: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озена</w:t>
            </w:r>
            <w:proofErr w:type="spellEnd"/>
          </w:p>
        </w:tc>
      </w:tr>
    </w:tbl>
    <w:p w:rsidR="00020701" w:rsidRPr="00800680" w:rsidRDefault="00020701" w:rsidP="00020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151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9"/>
        <w:gridCol w:w="1375"/>
        <w:gridCol w:w="2915"/>
        <w:gridCol w:w="2976"/>
        <w:gridCol w:w="5060"/>
      </w:tblGrid>
      <w:tr w:rsidR="00020701" w:rsidRPr="00800680" w:rsidTr="00CF7B0D">
        <w:trPr>
          <w:trHeight w:val="10052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22. Работы в бассейнах, а также водолечебницах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0701" w:rsidRPr="00800680" w:rsidRDefault="00020701" w:rsidP="00CF7B0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Стоматолог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*Инфекционист</w:t>
            </w:r>
          </w:p>
        </w:tc>
        <w:tc>
          <w:tcPr>
            <w:tcW w:w="29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грудной клетки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крови на сифилис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Мазки на гонорею при поступлении на работу</w:t>
            </w:r>
          </w:p>
        </w:tc>
        <w:tc>
          <w:tcPr>
            <w:tcW w:w="50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Заболевания и </w:t>
            </w: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бактерионосительство</w:t>
            </w:r>
            <w:proofErr w:type="spellEnd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: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1) брюшной тиф, паратифы, сальмонеллез, дизентерия;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2) гельминтозы;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3) сифилис в заразном периоде;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4) лепра;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5) заразные кожные заболевания: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чесотка, трихофития, микроспория, парша, актиномикоз с изъязвлениями или свищами на открытых частях тела;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6) заразные и деструктивные формы туберкулеза легких, внелегочный туберкулез с наличием свищей, </w:t>
            </w: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бактериоурии</w:t>
            </w:r>
            <w:proofErr w:type="spellEnd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, туберкулезной волчанки лица и рук;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7) гонорея (все формы) - только для работников медицинских и детских дошкольных учреждений, непосредственно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связанные с обслуживанием детей - на срок проведения лечения антибиотиками и получения отрицательных результатов первого контроля;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8) </w:t>
            </w: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озена</w:t>
            </w:r>
            <w:proofErr w:type="spellEnd"/>
          </w:p>
        </w:tc>
      </w:tr>
    </w:tbl>
    <w:p w:rsidR="00020701" w:rsidRPr="00800680" w:rsidRDefault="00020701" w:rsidP="00020701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006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Пункт 23 изменен с 7 января 2020 г. - </w:t>
      </w:r>
      <w:hyperlink r:id="rId14" w:anchor="block_10021" w:history="1">
        <w:r w:rsidRPr="008006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8006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Минздрава России от 13 декабря 2019 г. N 1032Н</w:t>
      </w:r>
    </w:p>
    <w:p w:rsidR="00020701" w:rsidRPr="00800680" w:rsidRDefault="00020701" w:rsidP="00020701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5" w:anchor="block_2023" w:history="1">
        <w:r w:rsidRPr="008006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tbl>
      <w:tblPr>
        <w:tblW w:w="151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9"/>
        <w:gridCol w:w="1375"/>
        <w:gridCol w:w="2915"/>
        <w:gridCol w:w="2976"/>
        <w:gridCol w:w="5060"/>
      </w:tblGrid>
      <w:tr w:rsidR="00020701" w:rsidRPr="00800680" w:rsidTr="00CF7B0D">
        <w:trPr>
          <w:trHeight w:val="9339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23. Работы в гостиницах, общежитиях, пассажирских вагонах (проводники), в должности бортового проводника воздушного судна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0701" w:rsidRPr="00800680" w:rsidRDefault="00020701" w:rsidP="00CF7B0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Стоматолог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*Инфекционист</w:t>
            </w:r>
          </w:p>
        </w:tc>
        <w:tc>
          <w:tcPr>
            <w:tcW w:w="29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грудной клетки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крови на сифилис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Мазки на гонорею при поступлении на работу и в дальнейшем - 1 раз в год</w:t>
            </w:r>
          </w:p>
        </w:tc>
        <w:tc>
          <w:tcPr>
            <w:tcW w:w="50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Заболевания и </w:t>
            </w: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бактерионосительство</w:t>
            </w:r>
            <w:proofErr w:type="spellEnd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: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1) брюшной тиф, паратифы, сальмонеллез, дизентерия;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2) гельминтозы;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3) сифилис в заразном периоде;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4) лепра;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5) заразные кожные заболевания: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чесотка, трихофития, микроспория, парша, актиномикоз с изъязвлениями или свищами на открытых частях тела;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6) заразные и деструктивные формы туберкулеза легких, внелегочный туберкулез с наличием свищей, </w:t>
            </w: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бактериоурии</w:t>
            </w:r>
            <w:proofErr w:type="spellEnd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, туберкулезной волчанки лица и рук;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7) гонорея (все формы);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8) </w:t>
            </w: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озена</w:t>
            </w:r>
            <w:proofErr w:type="spellEnd"/>
          </w:p>
        </w:tc>
      </w:tr>
      <w:tr w:rsidR="00020701" w:rsidRPr="00800680" w:rsidTr="00CF7B0D">
        <w:trPr>
          <w:trHeight w:val="10052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24. Работы в организациях медицинской промышленности и аптечной сети, связанные с изготовлением, расфасовкой и реализацией лекарственных средств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0701" w:rsidRPr="00800680" w:rsidRDefault="00020701" w:rsidP="00CF7B0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Стоматолог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*Инфекционист</w:t>
            </w:r>
          </w:p>
        </w:tc>
        <w:tc>
          <w:tcPr>
            <w:tcW w:w="29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грудной клетки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крови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Мазки на гонорею при поступлении на работу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эпидпоказаниям</w:t>
            </w:r>
            <w:proofErr w:type="spellEnd"/>
          </w:p>
        </w:tc>
        <w:tc>
          <w:tcPr>
            <w:tcW w:w="50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Заболевания и </w:t>
            </w: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бактерионосительство</w:t>
            </w:r>
            <w:proofErr w:type="spellEnd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: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1) брюшной тиф, паратифы, сальмонеллез, дизентерия;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2) гельминтозы;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3) сифилис в заразном периоде;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4) лепра;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5) заразные кожные заболевания: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чесотка, трихофития, микроспория, парша, актиномикоз с изъязвлениями или свищами на открытых частях тела;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6) заразные и деструктивные формы туберкулеза легких, внелегочный туберкулез с наличием свищей, </w:t>
            </w: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бактериоурии</w:t>
            </w:r>
            <w:proofErr w:type="spellEnd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, туберкулезной волчанки лица и рук;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7) гонорея (все формы);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8) инфекции кожи и подкожной клетчатки</w:t>
            </w:r>
          </w:p>
        </w:tc>
      </w:tr>
    </w:tbl>
    <w:p w:rsidR="00020701" w:rsidRPr="00800680" w:rsidRDefault="00020701" w:rsidP="00020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151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9"/>
        <w:gridCol w:w="1375"/>
        <w:gridCol w:w="2915"/>
        <w:gridCol w:w="2976"/>
        <w:gridCol w:w="5060"/>
      </w:tblGrid>
      <w:tr w:rsidR="00020701" w:rsidRPr="00800680" w:rsidTr="00CF7B0D">
        <w:trPr>
          <w:trHeight w:val="10194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25. Работы на водопроводных сооружениях, связанные с подготовкой воды и обслуживанием водопроводных сетей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0701" w:rsidRPr="00800680" w:rsidRDefault="00020701" w:rsidP="00CF7B0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раз в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Стоматолог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*Инфекционист</w:t>
            </w:r>
          </w:p>
        </w:tc>
        <w:tc>
          <w:tcPr>
            <w:tcW w:w="29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грудной клетки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крови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Мазки на гонорею при поступлении на работу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Исследования на гельминтозы при поступлении на работу и в дальнейшем - не реже 1 раза в год, либо по </w:t>
            </w: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эпидпоказаниям</w:t>
            </w:r>
            <w:proofErr w:type="spellEnd"/>
          </w:p>
        </w:tc>
        <w:tc>
          <w:tcPr>
            <w:tcW w:w="50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Заболевания и </w:t>
            </w: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бактерионосительство</w:t>
            </w:r>
            <w:proofErr w:type="spellEnd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: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1) брюшной тиф, паратифы, сальмонеллез, дизентерия;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2) гельминтозы;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3) сифилис в заразном периоде;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4) лепра;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5) заразные кожные заболевания: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чесотка, трихофития, микроспория, парша, актиномикоз с изъязвлениями или свищами на открытых частях тела;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6) заразные и деструктивные формы туберкулеза легких, внелегочный туберкулез с наличием свищей, </w:t>
            </w: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бактериоурии</w:t>
            </w:r>
            <w:proofErr w:type="spellEnd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, туберкулезной волчанки лица и рук;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7) гонорея (все формы);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8) инфекции кожи и подкожной клетчатки</w:t>
            </w:r>
          </w:p>
        </w:tc>
      </w:tr>
      <w:tr w:rsidR="00020701" w:rsidRPr="00800680" w:rsidTr="00CF7B0D"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26. Работы, связанные с переработкой молока и изготовлением молочных продуктов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0701" w:rsidRPr="00800680" w:rsidRDefault="00020701" w:rsidP="00CF7B0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Стоматолог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*Инфекционист</w:t>
            </w:r>
          </w:p>
        </w:tc>
        <w:tc>
          <w:tcPr>
            <w:tcW w:w="29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грудной клетки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крови на сифилис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Мазки на гонорею при поступлении на работу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эпидпоказаниям</w:t>
            </w:r>
            <w:proofErr w:type="spellEnd"/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эпидпоказаниям</w:t>
            </w:r>
            <w:proofErr w:type="spellEnd"/>
          </w:p>
        </w:tc>
        <w:tc>
          <w:tcPr>
            <w:tcW w:w="50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Заболевания и </w:t>
            </w: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бактерионосительство</w:t>
            </w:r>
            <w:proofErr w:type="spellEnd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: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1) брюшной тиф, паратифы, сальмонеллез, дизентерия;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2) гельминтозы;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3) сифилис в заразном периоде;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4) лепра;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5) заразные кожные заболевания: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чесотка, трихофития, микроспория, парша, актиномикоз с изъязвлениями или свищами на открытых частях тела;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6) заразные и деструктивные формы туберкулеза легких, внелегочный туберкулез с наличием свищей, </w:t>
            </w: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бактериоурии</w:t>
            </w:r>
            <w:proofErr w:type="spellEnd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, туберкулезной волчанки лица и рук;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7) гонорея (все формы);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8) инфекции кожи и подкожной клетчатки;</w:t>
            </w:r>
          </w:p>
          <w:p w:rsidR="00020701" w:rsidRPr="00800680" w:rsidRDefault="00020701" w:rsidP="00CF7B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9) </w:t>
            </w:r>
            <w:proofErr w:type="spellStart"/>
            <w:r w:rsidRPr="0080068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озена</w:t>
            </w:r>
            <w:proofErr w:type="spellEnd"/>
          </w:p>
        </w:tc>
      </w:tr>
    </w:tbl>
    <w:p w:rsidR="00020701" w:rsidRDefault="00020701" w:rsidP="00020701"/>
    <w:p w:rsidR="00020701" w:rsidRDefault="00020701" w:rsidP="00020701"/>
    <w:p w:rsidR="00020701" w:rsidRDefault="00020701" w:rsidP="00020701">
      <w:pPr>
        <w:rPr>
          <w:color w:val="464C55"/>
          <w:shd w:val="clear" w:color="auto" w:fill="FFFFFF"/>
        </w:rPr>
      </w:pPr>
      <w:r>
        <w:rPr>
          <w:color w:val="464C55"/>
          <w:shd w:val="clear" w:color="auto" w:fill="FFFFFF"/>
        </w:rPr>
        <w:t>*(2) Участие специалистов, объем исследования, помеченных "звездочкой" (*), проводится по рекомендации врачей-специалистов, участвующих в предварительных и периодических медицинских осмотрах.</w:t>
      </w:r>
    </w:p>
    <w:p w:rsidR="00020701" w:rsidRDefault="00020701" w:rsidP="00020701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*(3) Участие врача-терапевта, врача-психиатра и врача-нарколога при прохождении предварительного и периодического медицинского осмотра является обязательным для всех категорий обследуемых.</w:t>
      </w:r>
    </w:p>
    <w:p w:rsidR="00020701" w:rsidRDefault="00020701" w:rsidP="00020701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*(4) Дополнительные медицинские противопоказания являются дополнением к общим медицинским противопоказаниям.</w:t>
      </w:r>
    </w:p>
    <w:p w:rsidR="00020701" w:rsidRDefault="00020701" w:rsidP="00020701"/>
    <w:p w:rsidR="00020701" w:rsidRPr="00020701" w:rsidRDefault="00020701" w:rsidP="00020701"/>
    <w:sectPr w:rsidR="00020701" w:rsidRPr="00020701" w:rsidSect="0080068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1A2" w:rsidRDefault="006331A2" w:rsidP="00020701">
      <w:pPr>
        <w:spacing w:after="0" w:line="240" w:lineRule="auto"/>
      </w:pPr>
      <w:r>
        <w:separator/>
      </w:r>
    </w:p>
  </w:endnote>
  <w:endnote w:type="continuationSeparator" w:id="0">
    <w:p w:rsidR="006331A2" w:rsidRDefault="006331A2" w:rsidP="00020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1A2" w:rsidRDefault="006331A2" w:rsidP="00020701">
      <w:pPr>
        <w:spacing w:after="0" w:line="240" w:lineRule="auto"/>
      </w:pPr>
      <w:r>
        <w:separator/>
      </w:r>
    </w:p>
  </w:footnote>
  <w:footnote w:type="continuationSeparator" w:id="0">
    <w:p w:rsidR="006331A2" w:rsidRDefault="006331A2" w:rsidP="000207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75"/>
    <w:rsid w:val="00020701"/>
    <w:rsid w:val="00232C23"/>
    <w:rsid w:val="00250A77"/>
    <w:rsid w:val="002E597B"/>
    <w:rsid w:val="00324824"/>
    <w:rsid w:val="004F7C51"/>
    <w:rsid w:val="005420B0"/>
    <w:rsid w:val="006331A2"/>
    <w:rsid w:val="00800680"/>
    <w:rsid w:val="00F7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8B7D1"/>
  <w15:chartTrackingRefBased/>
  <w15:docId w15:val="{DC60DCBC-4BCA-4DF1-885A-4ADA59EF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00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800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0680"/>
    <w:rPr>
      <w:color w:val="0000FF"/>
      <w:u w:val="single"/>
    </w:rPr>
  </w:style>
  <w:style w:type="paragraph" w:customStyle="1" w:styleId="s22">
    <w:name w:val="s_22"/>
    <w:basedOn w:val="a"/>
    <w:rsid w:val="00800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20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0701"/>
  </w:style>
  <w:style w:type="paragraph" w:styleId="a6">
    <w:name w:val="footer"/>
    <w:basedOn w:val="a"/>
    <w:link w:val="a7"/>
    <w:uiPriority w:val="99"/>
    <w:unhideWhenUsed/>
    <w:rsid w:val="00020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0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2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24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59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54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9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02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703684/" TargetMode="External"/><Relationship Id="rId13" Type="http://schemas.openxmlformats.org/officeDocument/2006/relationships/hyperlink" Target="https://base.garant.ru/77664243/f7ee959fd36b5699076b35abf4f52c5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1649656/" TargetMode="External"/><Relationship Id="rId12" Type="http://schemas.openxmlformats.org/officeDocument/2006/relationships/hyperlink" Target="https://base.garant.ru/71892030/fc0a5a3cb7aa380c0865f2f92ee9f00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ase.garant.ru/58053329/f7ee959fd36b5699076b35abf4f52c5c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ase.garant.ru/77691590/f7ee959fd36b5699076b35abf4f52c5c/" TargetMode="External"/><Relationship Id="rId10" Type="http://schemas.openxmlformats.org/officeDocument/2006/relationships/hyperlink" Target="https://base.garant.ru/70410156/7778c92dd7ffba546ea228d23515d98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91202/f7ee959fd36b5699076b35abf4f52c5c/" TargetMode="External"/><Relationship Id="rId14" Type="http://schemas.openxmlformats.org/officeDocument/2006/relationships/hyperlink" Target="https://base.garant.ru/73352417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A6618-C12D-4A8A-9E09-3F1E4E57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2188</Words>
  <Characters>16133</Characters>
  <Application>Microsoft Office Word</Application>
  <DocSecurity>0</DocSecurity>
  <Lines>310</Lines>
  <Paragraphs>122</Paragraphs>
  <ScaleCrop>false</ScaleCrop>
  <Company/>
  <LinksUpToDate>false</LinksUpToDate>
  <CharactersWithSpaces>18199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Бессуднов</dc:creator>
  <cp:keywords/>
  <dc:description/>
  <cp:lastModifiedBy>Дмитрий Бессуднов</cp:lastModifiedBy>
  <cp:revision>10</cp:revision>
  <dcterms:created xsi:type="dcterms:W3CDTF">2020-11-25T10:23:00Z</dcterms:created>
  <dcterms:modified xsi:type="dcterms:W3CDTF">2020-11-25T11:11:00Z</dcterms:modified>
</cp:coreProperties>
</file>